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18FF3" w14:textId="68BCA471" w:rsidR="009240A3" w:rsidRPr="005C3027" w:rsidRDefault="00BA68D6" w:rsidP="007872A7">
      <w:pPr>
        <w:overflowPunct/>
        <w:autoSpaceDE/>
        <w:autoSpaceDN/>
        <w:adjustRightInd/>
        <w:jc w:val="center"/>
        <w:textAlignment w:val="auto"/>
        <w:rPr>
          <w:rFonts w:ascii="Tahoma" w:hAnsi="Tahoma" w:cs="Tahoma"/>
          <w:sz w:val="40"/>
        </w:rPr>
      </w:pPr>
      <w:r>
        <w:rPr>
          <w:noProof/>
        </w:rPr>
        <w:drawing>
          <wp:inline distT="0" distB="0" distL="0" distR="0" wp14:anchorId="6C9665B8" wp14:editId="656181C7">
            <wp:extent cx="1581150" cy="52387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C250F" w14:textId="77777777" w:rsidR="00C76B52" w:rsidRPr="005C3027" w:rsidRDefault="00C76B52" w:rsidP="009240A3">
      <w:pPr>
        <w:pStyle w:val="Altyaz"/>
        <w:ind w:firstLine="426"/>
        <w:rPr>
          <w:rFonts w:ascii="Tahoma" w:hAnsi="Tahoma" w:cs="Tahoma"/>
          <w:sz w:val="22"/>
          <w:szCs w:val="22"/>
        </w:rPr>
      </w:pPr>
    </w:p>
    <w:p w14:paraId="4B568ABD" w14:textId="658E652D" w:rsidR="00385007" w:rsidRPr="005C3027" w:rsidRDefault="00336D62" w:rsidP="009240A3">
      <w:pPr>
        <w:pStyle w:val="Altyaz"/>
        <w:ind w:firstLine="426"/>
        <w:rPr>
          <w:rFonts w:ascii="Tahoma" w:hAnsi="Tahoma" w:cs="Tahoma"/>
          <w:b w:val="0"/>
          <w:sz w:val="40"/>
          <w:szCs w:val="52"/>
        </w:rPr>
      </w:pPr>
      <w:r w:rsidRPr="005C3027">
        <w:rPr>
          <w:rFonts w:ascii="Tahoma" w:hAnsi="Tahoma" w:cs="Tahoma"/>
          <w:sz w:val="44"/>
          <w:szCs w:val="56"/>
        </w:rPr>
        <w:t>KALİTE</w:t>
      </w:r>
      <w:r w:rsidR="00BA68D6">
        <w:rPr>
          <w:rFonts w:ascii="Tahoma" w:hAnsi="Tahoma" w:cs="Tahoma"/>
          <w:sz w:val="44"/>
          <w:szCs w:val="56"/>
          <w:lang w:val="tr-TR"/>
        </w:rPr>
        <w:t>,</w:t>
      </w:r>
      <w:r w:rsidR="005C3027" w:rsidRPr="005C3027">
        <w:rPr>
          <w:rFonts w:ascii="Tahoma" w:hAnsi="Tahoma" w:cs="Tahoma"/>
          <w:sz w:val="44"/>
          <w:szCs w:val="56"/>
          <w:lang w:val="tr-TR"/>
        </w:rPr>
        <w:t xml:space="preserve"> ÇEVRE</w:t>
      </w:r>
      <w:r w:rsidR="00BA68D6">
        <w:rPr>
          <w:rFonts w:ascii="Tahoma" w:hAnsi="Tahoma" w:cs="Tahoma"/>
          <w:sz w:val="44"/>
          <w:szCs w:val="56"/>
          <w:lang w:val="tr-TR"/>
        </w:rPr>
        <w:t xml:space="preserve"> &amp; İSG</w:t>
      </w:r>
      <w:r w:rsidR="00BA2901" w:rsidRPr="005C3027">
        <w:rPr>
          <w:rFonts w:ascii="Tahoma" w:hAnsi="Tahoma" w:cs="Tahoma"/>
          <w:sz w:val="44"/>
          <w:szCs w:val="56"/>
        </w:rPr>
        <w:t xml:space="preserve"> </w:t>
      </w:r>
      <w:r w:rsidR="00385007" w:rsidRPr="005C3027">
        <w:rPr>
          <w:rFonts w:ascii="Tahoma" w:hAnsi="Tahoma" w:cs="Tahoma"/>
          <w:sz w:val="44"/>
          <w:szCs w:val="56"/>
        </w:rPr>
        <w:t>POLİTİKAMIZ</w:t>
      </w:r>
    </w:p>
    <w:p w14:paraId="521549C7" w14:textId="77777777" w:rsidR="00385007" w:rsidRPr="005C3027" w:rsidRDefault="00385007" w:rsidP="009240A3">
      <w:pPr>
        <w:pStyle w:val="Altyaz"/>
        <w:ind w:firstLine="426"/>
        <w:rPr>
          <w:rFonts w:ascii="Tahoma" w:hAnsi="Tahoma" w:cs="Tahoma"/>
          <w:b w:val="0"/>
        </w:rPr>
      </w:pPr>
    </w:p>
    <w:p w14:paraId="15BC3E53" w14:textId="77777777" w:rsidR="00B30D51" w:rsidRPr="005C3027" w:rsidRDefault="00B30D51" w:rsidP="009240A3">
      <w:pPr>
        <w:numPr>
          <w:ilvl w:val="0"/>
          <w:numId w:val="13"/>
        </w:numPr>
        <w:tabs>
          <w:tab w:val="clear" w:pos="720"/>
          <w:tab w:val="num" w:pos="426"/>
        </w:tabs>
        <w:overflowPunct/>
        <w:autoSpaceDE/>
        <w:autoSpaceDN/>
        <w:adjustRightInd/>
        <w:ind w:left="0" w:firstLine="426"/>
        <w:jc w:val="both"/>
        <w:textAlignment w:val="auto"/>
        <w:rPr>
          <w:rFonts w:ascii="Tahoma" w:hAnsi="Tahoma" w:cs="Tahoma"/>
          <w:sz w:val="28"/>
          <w:szCs w:val="22"/>
          <w:lang w:val="tr-TR"/>
        </w:rPr>
      </w:pPr>
      <w:r w:rsidRPr="005C3027">
        <w:rPr>
          <w:rFonts w:ascii="Tahoma" w:hAnsi="Tahoma" w:cs="Tahoma"/>
          <w:sz w:val="28"/>
          <w:szCs w:val="22"/>
          <w:lang w:val="tr-TR"/>
        </w:rPr>
        <w:t xml:space="preserve">Sektördeki teknolojik yenilikleri takip ederek, yönetim kadromuz ve eğitimli personelimizle, müşterilerimizin ihtiyaç ve beklentilerini yönetim sistemi şartlarına uygun olarak karşılayacağımızı </w:t>
      </w:r>
    </w:p>
    <w:p w14:paraId="71AFA042" w14:textId="77777777" w:rsidR="00B30D51" w:rsidRPr="005C3027" w:rsidRDefault="00B30D51" w:rsidP="009240A3">
      <w:pPr>
        <w:overflowPunct/>
        <w:autoSpaceDE/>
        <w:autoSpaceDN/>
        <w:adjustRightInd/>
        <w:ind w:firstLine="426"/>
        <w:jc w:val="both"/>
        <w:textAlignment w:val="auto"/>
        <w:rPr>
          <w:rFonts w:ascii="Tahoma" w:hAnsi="Tahoma" w:cs="Tahoma"/>
          <w:sz w:val="28"/>
          <w:szCs w:val="22"/>
          <w:lang w:val="tr-TR"/>
        </w:rPr>
      </w:pPr>
    </w:p>
    <w:p w14:paraId="79A40753" w14:textId="77777777" w:rsidR="00B30D51" w:rsidRPr="005C3027" w:rsidRDefault="00B30D51" w:rsidP="009240A3">
      <w:pPr>
        <w:numPr>
          <w:ilvl w:val="0"/>
          <w:numId w:val="13"/>
        </w:numPr>
        <w:tabs>
          <w:tab w:val="clear" w:pos="720"/>
          <w:tab w:val="num" w:pos="426"/>
        </w:tabs>
        <w:overflowPunct/>
        <w:autoSpaceDE/>
        <w:autoSpaceDN/>
        <w:adjustRightInd/>
        <w:ind w:left="0" w:firstLine="426"/>
        <w:jc w:val="both"/>
        <w:textAlignment w:val="auto"/>
        <w:rPr>
          <w:rFonts w:ascii="Tahoma" w:hAnsi="Tahoma" w:cs="Tahoma"/>
          <w:sz w:val="28"/>
          <w:szCs w:val="22"/>
          <w:lang w:val="tr-TR"/>
        </w:rPr>
      </w:pPr>
      <w:r w:rsidRPr="005C3027">
        <w:rPr>
          <w:rFonts w:ascii="Tahoma" w:hAnsi="Tahoma" w:cs="Tahoma"/>
          <w:sz w:val="28"/>
          <w:szCs w:val="22"/>
          <w:lang w:val="tr-TR"/>
        </w:rPr>
        <w:t xml:space="preserve">Sürekli gelişme felsefesini tüm süreçlerde </w:t>
      </w:r>
      <w:r w:rsidR="009240A3" w:rsidRPr="005C3027">
        <w:rPr>
          <w:rFonts w:ascii="Tahoma" w:hAnsi="Tahoma" w:cs="Tahoma"/>
          <w:bCs/>
          <w:sz w:val="28"/>
          <w:szCs w:val="22"/>
          <w:lang w:val="tr-TR"/>
        </w:rPr>
        <w:t>Yönetim Sistemi</w:t>
      </w:r>
      <w:r w:rsidR="009240A3" w:rsidRPr="005C3027">
        <w:rPr>
          <w:rFonts w:ascii="Tahoma" w:hAnsi="Tahoma" w:cs="Tahoma"/>
          <w:sz w:val="28"/>
          <w:szCs w:val="22"/>
          <w:lang w:val="tr-TR"/>
        </w:rPr>
        <w:t>’ne</w:t>
      </w:r>
      <w:r w:rsidRPr="005C3027">
        <w:rPr>
          <w:rFonts w:ascii="Tahoma" w:hAnsi="Tahoma" w:cs="Tahoma"/>
          <w:sz w:val="28"/>
          <w:szCs w:val="22"/>
          <w:lang w:val="tr-TR"/>
        </w:rPr>
        <w:t xml:space="preserve"> uygun hale getireceğimizi, tüm personele özümseteceğimizi ve bu doğrultuda karlılığı</w:t>
      </w:r>
      <w:r w:rsidR="009240A3" w:rsidRPr="005C3027">
        <w:rPr>
          <w:rFonts w:ascii="Tahoma" w:hAnsi="Tahoma" w:cs="Tahoma"/>
          <w:sz w:val="28"/>
          <w:szCs w:val="22"/>
          <w:lang w:val="tr-TR"/>
        </w:rPr>
        <w:t xml:space="preserve"> ve</w:t>
      </w:r>
      <w:r w:rsidRPr="005C3027">
        <w:rPr>
          <w:rFonts w:ascii="Tahoma" w:hAnsi="Tahoma" w:cs="Tahoma"/>
          <w:sz w:val="28"/>
          <w:szCs w:val="22"/>
          <w:lang w:val="tr-TR"/>
        </w:rPr>
        <w:t xml:space="preserve"> rekabet gücünü arttıracağımızı,</w:t>
      </w:r>
    </w:p>
    <w:p w14:paraId="24B9E507" w14:textId="77777777" w:rsidR="00B30D51" w:rsidRPr="005C3027" w:rsidRDefault="00B30D51" w:rsidP="009240A3">
      <w:pPr>
        <w:pStyle w:val="ListeParagraf"/>
        <w:ind w:left="0" w:firstLine="426"/>
        <w:rPr>
          <w:rFonts w:ascii="Tahoma" w:hAnsi="Tahoma" w:cs="Tahoma"/>
          <w:sz w:val="28"/>
          <w:szCs w:val="22"/>
          <w:lang w:val="tr-TR"/>
        </w:rPr>
      </w:pPr>
    </w:p>
    <w:p w14:paraId="0A940A59" w14:textId="77777777" w:rsidR="00B30D51" w:rsidRPr="005C3027" w:rsidRDefault="00B30D51" w:rsidP="009240A3">
      <w:pPr>
        <w:numPr>
          <w:ilvl w:val="0"/>
          <w:numId w:val="13"/>
        </w:numPr>
        <w:tabs>
          <w:tab w:val="clear" w:pos="720"/>
          <w:tab w:val="num" w:pos="426"/>
        </w:tabs>
        <w:overflowPunct/>
        <w:autoSpaceDE/>
        <w:autoSpaceDN/>
        <w:adjustRightInd/>
        <w:ind w:left="0" w:firstLine="426"/>
        <w:jc w:val="both"/>
        <w:textAlignment w:val="auto"/>
        <w:rPr>
          <w:rFonts w:ascii="Tahoma" w:hAnsi="Tahoma" w:cs="Tahoma"/>
          <w:sz w:val="28"/>
          <w:szCs w:val="22"/>
          <w:lang w:val="tr-TR"/>
        </w:rPr>
      </w:pPr>
      <w:r w:rsidRPr="005C3027">
        <w:rPr>
          <w:rFonts w:ascii="Tahoma" w:hAnsi="Tahoma" w:cs="Tahoma"/>
          <w:sz w:val="28"/>
          <w:szCs w:val="22"/>
          <w:lang w:val="tr-TR"/>
        </w:rPr>
        <w:t xml:space="preserve">Yönetim sistemimizi </w:t>
      </w:r>
      <w:r w:rsidR="00336D62" w:rsidRPr="005C3027">
        <w:rPr>
          <w:rFonts w:ascii="Tahoma" w:hAnsi="Tahoma" w:cs="Tahoma"/>
          <w:sz w:val="28"/>
          <w:szCs w:val="22"/>
          <w:lang w:val="tr-TR"/>
        </w:rPr>
        <w:t xml:space="preserve">, </w:t>
      </w:r>
      <w:r w:rsidRPr="005C3027">
        <w:rPr>
          <w:rFonts w:ascii="Tahoma" w:hAnsi="Tahoma" w:cs="Tahoma"/>
          <w:sz w:val="28"/>
          <w:szCs w:val="22"/>
          <w:lang w:val="tr-TR"/>
        </w:rPr>
        <w:t>sürekli geliştireceğimizi ve iyileştireceğimizi,</w:t>
      </w:r>
    </w:p>
    <w:p w14:paraId="6C5DB2C6" w14:textId="77777777" w:rsidR="00B30D51" w:rsidRPr="005C3027" w:rsidRDefault="00B30D51" w:rsidP="009240A3">
      <w:pPr>
        <w:tabs>
          <w:tab w:val="left" w:pos="993"/>
        </w:tabs>
        <w:overflowPunct/>
        <w:autoSpaceDE/>
        <w:autoSpaceDN/>
        <w:adjustRightInd/>
        <w:ind w:firstLine="426"/>
        <w:jc w:val="both"/>
        <w:textAlignment w:val="auto"/>
        <w:rPr>
          <w:rFonts w:ascii="Tahoma" w:hAnsi="Tahoma" w:cs="Tahoma"/>
          <w:sz w:val="28"/>
          <w:szCs w:val="22"/>
          <w:lang w:val="tr-TR"/>
        </w:rPr>
      </w:pPr>
    </w:p>
    <w:p w14:paraId="61A049D8" w14:textId="77777777" w:rsidR="00B30D51" w:rsidRPr="005C3027" w:rsidRDefault="00B30D51" w:rsidP="009240A3">
      <w:pPr>
        <w:numPr>
          <w:ilvl w:val="0"/>
          <w:numId w:val="13"/>
        </w:numPr>
        <w:tabs>
          <w:tab w:val="left" w:pos="993"/>
        </w:tabs>
        <w:overflowPunct/>
        <w:autoSpaceDE/>
        <w:autoSpaceDN/>
        <w:adjustRightInd/>
        <w:ind w:left="0" w:firstLine="426"/>
        <w:jc w:val="both"/>
        <w:textAlignment w:val="auto"/>
        <w:rPr>
          <w:rFonts w:ascii="Tahoma" w:hAnsi="Tahoma" w:cs="Tahoma"/>
          <w:sz w:val="28"/>
          <w:szCs w:val="22"/>
          <w:lang w:val="tr-TR"/>
        </w:rPr>
      </w:pPr>
      <w:r w:rsidRPr="005C3027">
        <w:rPr>
          <w:rFonts w:ascii="Tahoma" w:hAnsi="Tahoma" w:cs="Tahoma"/>
          <w:sz w:val="28"/>
          <w:szCs w:val="22"/>
          <w:lang w:val="tr-TR"/>
        </w:rPr>
        <w:t>Tabi olduğumuz yasal şartlar, standartlar ve uygunluk yükümlülüklerimize,  yürürlükteki Çevre ve İSG mevzuatlarına uyacağımızı</w:t>
      </w:r>
    </w:p>
    <w:p w14:paraId="5D3DBD4E" w14:textId="77777777" w:rsidR="00B30D51" w:rsidRPr="005C3027" w:rsidRDefault="00B30D51" w:rsidP="009240A3">
      <w:pPr>
        <w:pStyle w:val="ListeParagraf"/>
        <w:ind w:left="0" w:firstLine="426"/>
        <w:rPr>
          <w:rFonts w:ascii="Tahoma" w:hAnsi="Tahoma" w:cs="Tahoma"/>
          <w:sz w:val="28"/>
          <w:szCs w:val="22"/>
          <w:lang w:val="tr-TR"/>
        </w:rPr>
      </w:pPr>
    </w:p>
    <w:p w14:paraId="24945160" w14:textId="77777777" w:rsidR="00385007" w:rsidRPr="005C3027" w:rsidRDefault="00385007" w:rsidP="009240A3">
      <w:pPr>
        <w:numPr>
          <w:ilvl w:val="0"/>
          <w:numId w:val="13"/>
        </w:numPr>
        <w:tabs>
          <w:tab w:val="left" w:pos="993"/>
        </w:tabs>
        <w:overflowPunct/>
        <w:autoSpaceDE/>
        <w:autoSpaceDN/>
        <w:adjustRightInd/>
        <w:ind w:left="0" w:firstLine="426"/>
        <w:jc w:val="both"/>
        <w:textAlignment w:val="auto"/>
        <w:rPr>
          <w:rFonts w:ascii="Tahoma" w:hAnsi="Tahoma" w:cs="Tahoma"/>
          <w:sz w:val="28"/>
          <w:szCs w:val="22"/>
          <w:lang w:val="tr-TR"/>
        </w:rPr>
      </w:pPr>
      <w:r w:rsidRPr="005C3027">
        <w:rPr>
          <w:rFonts w:ascii="Tahoma" w:hAnsi="Tahoma" w:cs="Tahoma"/>
          <w:sz w:val="28"/>
          <w:szCs w:val="22"/>
          <w:lang w:val="tr-TR"/>
        </w:rPr>
        <w:t>Firma olarak tüm faaliyetlerimiz ile ekolojik dengeye zarar vermeyeceğimizi,</w:t>
      </w:r>
    </w:p>
    <w:p w14:paraId="690282E6" w14:textId="77777777" w:rsidR="00BA2901" w:rsidRPr="005C3027" w:rsidRDefault="00BA2901" w:rsidP="009240A3">
      <w:pPr>
        <w:tabs>
          <w:tab w:val="left" w:pos="993"/>
        </w:tabs>
        <w:overflowPunct/>
        <w:autoSpaceDE/>
        <w:autoSpaceDN/>
        <w:adjustRightInd/>
        <w:ind w:firstLine="426"/>
        <w:jc w:val="both"/>
        <w:textAlignment w:val="auto"/>
        <w:rPr>
          <w:rFonts w:ascii="Tahoma" w:hAnsi="Tahoma" w:cs="Tahoma"/>
          <w:sz w:val="28"/>
          <w:szCs w:val="22"/>
          <w:lang w:val="tr-TR"/>
        </w:rPr>
      </w:pPr>
    </w:p>
    <w:p w14:paraId="2064A625" w14:textId="77777777" w:rsidR="00385007" w:rsidRPr="005C3027" w:rsidRDefault="00385007" w:rsidP="009240A3">
      <w:pPr>
        <w:numPr>
          <w:ilvl w:val="0"/>
          <w:numId w:val="13"/>
        </w:numPr>
        <w:tabs>
          <w:tab w:val="left" w:pos="993"/>
        </w:tabs>
        <w:overflowPunct/>
        <w:autoSpaceDE/>
        <w:autoSpaceDN/>
        <w:adjustRightInd/>
        <w:ind w:left="0" w:firstLine="426"/>
        <w:jc w:val="both"/>
        <w:textAlignment w:val="auto"/>
        <w:rPr>
          <w:rFonts w:ascii="Tahoma" w:hAnsi="Tahoma" w:cs="Tahoma"/>
          <w:sz w:val="28"/>
          <w:szCs w:val="22"/>
          <w:lang w:val="tr-TR"/>
        </w:rPr>
      </w:pPr>
      <w:r w:rsidRPr="005C3027">
        <w:rPr>
          <w:rFonts w:ascii="Tahoma" w:hAnsi="Tahoma" w:cs="Tahoma"/>
          <w:sz w:val="28"/>
          <w:szCs w:val="22"/>
          <w:lang w:val="tr-TR"/>
        </w:rPr>
        <w:t>Atıkların kaynağında en aza indirilmesi, mümkün olduğunda yeniden kullanılması ve geri dönüştürülmesi, değerlendirilemeyen atıkların uygun yöntemlerle bertaraf edilmesini sağlayacağımızı,</w:t>
      </w:r>
    </w:p>
    <w:p w14:paraId="5046A531" w14:textId="77777777" w:rsidR="00BA2901" w:rsidRPr="005C3027" w:rsidRDefault="00BA2901" w:rsidP="009240A3">
      <w:pPr>
        <w:tabs>
          <w:tab w:val="left" w:pos="993"/>
        </w:tabs>
        <w:overflowPunct/>
        <w:autoSpaceDE/>
        <w:autoSpaceDN/>
        <w:adjustRightInd/>
        <w:ind w:firstLine="426"/>
        <w:jc w:val="both"/>
        <w:textAlignment w:val="auto"/>
        <w:rPr>
          <w:rFonts w:ascii="Tahoma" w:hAnsi="Tahoma" w:cs="Tahoma"/>
          <w:sz w:val="28"/>
          <w:szCs w:val="22"/>
          <w:lang w:val="tr-TR"/>
        </w:rPr>
      </w:pPr>
    </w:p>
    <w:p w14:paraId="413C3B24" w14:textId="77777777" w:rsidR="00385007" w:rsidRPr="005C3027" w:rsidRDefault="00385007" w:rsidP="009240A3">
      <w:pPr>
        <w:numPr>
          <w:ilvl w:val="0"/>
          <w:numId w:val="13"/>
        </w:numPr>
        <w:tabs>
          <w:tab w:val="left" w:pos="993"/>
        </w:tabs>
        <w:overflowPunct/>
        <w:autoSpaceDE/>
        <w:autoSpaceDN/>
        <w:adjustRightInd/>
        <w:ind w:left="0" w:firstLine="426"/>
        <w:jc w:val="both"/>
        <w:textAlignment w:val="auto"/>
        <w:rPr>
          <w:rFonts w:ascii="Tahoma" w:hAnsi="Tahoma" w:cs="Tahoma"/>
          <w:sz w:val="28"/>
          <w:szCs w:val="22"/>
          <w:lang w:val="tr-TR"/>
        </w:rPr>
      </w:pPr>
      <w:r w:rsidRPr="005C3027">
        <w:rPr>
          <w:rFonts w:ascii="Tahoma" w:hAnsi="Tahoma" w:cs="Tahoma"/>
          <w:sz w:val="28"/>
          <w:szCs w:val="22"/>
          <w:lang w:val="tr-TR"/>
        </w:rPr>
        <w:t>Enerji, hammadde ve doğal kaynakların verimli</w:t>
      </w:r>
      <w:r w:rsidR="00BA2901" w:rsidRPr="005C3027">
        <w:rPr>
          <w:rFonts w:ascii="Tahoma" w:hAnsi="Tahoma" w:cs="Tahoma"/>
          <w:sz w:val="28"/>
          <w:szCs w:val="22"/>
          <w:lang w:val="tr-TR"/>
        </w:rPr>
        <w:t xml:space="preserve"> kullanılmasını sağlayacağımızı</w:t>
      </w:r>
    </w:p>
    <w:p w14:paraId="3EB5B4F6" w14:textId="77777777" w:rsidR="00385007" w:rsidRPr="005C3027" w:rsidRDefault="00385007" w:rsidP="009240A3">
      <w:pPr>
        <w:tabs>
          <w:tab w:val="left" w:pos="993"/>
        </w:tabs>
        <w:overflowPunct/>
        <w:autoSpaceDE/>
        <w:autoSpaceDN/>
        <w:adjustRightInd/>
        <w:ind w:firstLine="426"/>
        <w:jc w:val="both"/>
        <w:textAlignment w:val="auto"/>
        <w:rPr>
          <w:rFonts w:ascii="Tahoma" w:hAnsi="Tahoma" w:cs="Tahoma"/>
          <w:sz w:val="28"/>
          <w:szCs w:val="22"/>
          <w:lang w:val="tr-TR"/>
        </w:rPr>
      </w:pPr>
    </w:p>
    <w:p w14:paraId="5BEC15E3" w14:textId="77777777" w:rsidR="00385007" w:rsidRPr="005C3027" w:rsidRDefault="00385007" w:rsidP="009240A3">
      <w:pPr>
        <w:numPr>
          <w:ilvl w:val="0"/>
          <w:numId w:val="13"/>
        </w:numPr>
        <w:tabs>
          <w:tab w:val="left" w:pos="993"/>
        </w:tabs>
        <w:overflowPunct/>
        <w:autoSpaceDE/>
        <w:autoSpaceDN/>
        <w:adjustRightInd/>
        <w:ind w:left="0" w:firstLine="426"/>
        <w:jc w:val="both"/>
        <w:textAlignment w:val="auto"/>
        <w:rPr>
          <w:rFonts w:ascii="Tahoma" w:hAnsi="Tahoma" w:cs="Tahoma"/>
          <w:sz w:val="28"/>
          <w:szCs w:val="22"/>
          <w:lang w:val="tr-TR"/>
        </w:rPr>
      </w:pPr>
      <w:r w:rsidRPr="005C3027">
        <w:rPr>
          <w:rFonts w:ascii="Tahoma" w:hAnsi="Tahoma" w:cs="Tahoma"/>
          <w:sz w:val="28"/>
          <w:szCs w:val="22"/>
          <w:lang w:val="tr-TR"/>
        </w:rPr>
        <w:t>Çalışanlarımızın ve faaliyetlerimizden etkilenecek insanların sağlığına gelebilecek olumsuz etkileri önlemek</w:t>
      </w:r>
      <w:r w:rsidRPr="005C3027">
        <w:rPr>
          <w:rFonts w:ascii="Tahoma" w:hAnsi="Tahoma" w:cs="Tahoma"/>
          <w:bCs/>
          <w:sz w:val="28"/>
          <w:szCs w:val="22"/>
          <w:lang w:val="tr-TR"/>
        </w:rPr>
        <w:t>,</w:t>
      </w:r>
      <w:r w:rsidRPr="005C3027">
        <w:rPr>
          <w:rFonts w:ascii="Tahoma" w:hAnsi="Tahoma" w:cs="Tahoma"/>
          <w:sz w:val="28"/>
          <w:szCs w:val="22"/>
          <w:lang w:val="tr-TR"/>
        </w:rPr>
        <w:t xml:space="preserve"> kendimizin ve diğer şahısların mülkiyetine gelebilecek kaza</w:t>
      </w:r>
      <w:r w:rsidRPr="005C3027">
        <w:rPr>
          <w:rFonts w:ascii="Tahoma" w:hAnsi="Tahoma" w:cs="Tahoma"/>
          <w:bCs/>
          <w:sz w:val="28"/>
          <w:szCs w:val="22"/>
          <w:lang w:val="tr-TR"/>
        </w:rPr>
        <w:t>,</w:t>
      </w:r>
      <w:r w:rsidRPr="005C3027">
        <w:rPr>
          <w:rFonts w:ascii="Tahoma" w:hAnsi="Tahoma" w:cs="Tahoma"/>
          <w:sz w:val="28"/>
          <w:szCs w:val="22"/>
          <w:lang w:val="tr-TR"/>
        </w:rPr>
        <w:t xml:space="preserve"> hasar ve tehlikeleri daha başlangıç aşamasında kontrol etmek için gerekli her türlü korumayı sağlayacağımızı,</w:t>
      </w:r>
    </w:p>
    <w:p w14:paraId="0B107B1D" w14:textId="77777777" w:rsidR="00BA2901" w:rsidRPr="005C3027" w:rsidRDefault="00BA2901" w:rsidP="009240A3">
      <w:pPr>
        <w:tabs>
          <w:tab w:val="left" w:pos="993"/>
        </w:tabs>
        <w:overflowPunct/>
        <w:autoSpaceDE/>
        <w:autoSpaceDN/>
        <w:adjustRightInd/>
        <w:ind w:firstLine="426"/>
        <w:jc w:val="both"/>
        <w:textAlignment w:val="auto"/>
        <w:rPr>
          <w:rFonts w:ascii="Tahoma" w:hAnsi="Tahoma" w:cs="Tahoma"/>
          <w:sz w:val="28"/>
          <w:szCs w:val="22"/>
          <w:lang w:val="tr-TR"/>
        </w:rPr>
      </w:pPr>
    </w:p>
    <w:p w14:paraId="124FAC41" w14:textId="77777777" w:rsidR="00BA2901" w:rsidRPr="005C3027" w:rsidRDefault="00385007" w:rsidP="009240A3">
      <w:pPr>
        <w:numPr>
          <w:ilvl w:val="0"/>
          <w:numId w:val="13"/>
        </w:numPr>
        <w:tabs>
          <w:tab w:val="left" w:pos="993"/>
        </w:tabs>
        <w:overflowPunct/>
        <w:autoSpaceDE/>
        <w:autoSpaceDN/>
        <w:adjustRightInd/>
        <w:ind w:left="0" w:firstLine="426"/>
        <w:jc w:val="both"/>
        <w:textAlignment w:val="auto"/>
        <w:rPr>
          <w:rFonts w:ascii="Tahoma" w:hAnsi="Tahoma" w:cs="Tahoma"/>
          <w:sz w:val="28"/>
          <w:szCs w:val="22"/>
          <w:lang w:val="tr-TR"/>
        </w:rPr>
      </w:pPr>
      <w:r w:rsidRPr="005C3027">
        <w:rPr>
          <w:rFonts w:ascii="Tahoma" w:hAnsi="Tahoma" w:cs="Tahoma"/>
          <w:sz w:val="28"/>
          <w:szCs w:val="22"/>
          <w:lang w:val="tr-TR"/>
        </w:rPr>
        <w:t xml:space="preserve">Bu doğrultuda çalışanlarımızın çevre ve iş sağlığı </w:t>
      </w:r>
      <w:r w:rsidR="009240A3" w:rsidRPr="005C3027">
        <w:rPr>
          <w:rFonts w:ascii="Tahoma" w:hAnsi="Tahoma" w:cs="Tahoma"/>
          <w:sz w:val="28"/>
          <w:szCs w:val="22"/>
          <w:lang w:val="tr-TR"/>
        </w:rPr>
        <w:t>güve</w:t>
      </w:r>
      <w:r w:rsidR="00C76B52" w:rsidRPr="005C3027">
        <w:rPr>
          <w:rFonts w:ascii="Tahoma" w:hAnsi="Tahoma" w:cs="Tahoma"/>
          <w:sz w:val="28"/>
          <w:szCs w:val="22"/>
          <w:lang w:val="tr-TR"/>
        </w:rPr>
        <w:t>nliği bilincini geliştireceğimizi</w:t>
      </w:r>
    </w:p>
    <w:p w14:paraId="158FED3E" w14:textId="77777777" w:rsidR="009240A3" w:rsidRPr="005C3027" w:rsidRDefault="009240A3" w:rsidP="009240A3">
      <w:pPr>
        <w:tabs>
          <w:tab w:val="left" w:pos="993"/>
        </w:tabs>
        <w:overflowPunct/>
        <w:autoSpaceDE/>
        <w:autoSpaceDN/>
        <w:adjustRightInd/>
        <w:ind w:firstLine="426"/>
        <w:jc w:val="both"/>
        <w:textAlignment w:val="auto"/>
        <w:rPr>
          <w:rFonts w:ascii="Tahoma" w:hAnsi="Tahoma" w:cs="Tahoma"/>
          <w:sz w:val="28"/>
          <w:szCs w:val="22"/>
          <w:lang w:val="tr-TR"/>
        </w:rPr>
      </w:pPr>
    </w:p>
    <w:p w14:paraId="4D8D1CC5" w14:textId="77777777" w:rsidR="00385007" w:rsidRPr="005C3027" w:rsidRDefault="00385007" w:rsidP="009240A3">
      <w:pPr>
        <w:numPr>
          <w:ilvl w:val="0"/>
          <w:numId w:val="13"/>
        </w:numPr>
        <w:tabs>
          <w:tab w:val="left" w:pos="993"/>
        </w:tabs>
        <w:overflowPunct/>
        <w:autoSpaceDE/>
        <w:autoSpaceDN/>
        <w:adjustRightInd/>
        <w:ind w:left="0" w:firstLine="426"/>
        <w:jc w:val="both"/>
        <w:textAlignment w:val="auto"/>
        <w:rPr>
          <w:rFonts w:ascii="Tahoma" w:hAnsi="Tahoma" w:cs="Tahoma"/>
          <w:sz w:val="28"/>
          <w:szCs w:val="22"/>
          <w:lang w:val="tr-TR"/>
        </w:rPr>
      </w:pPr>
      <w:r w:rsidRPr="005C3027">
        <w:rPr>
          <w:rFonts w:ascii="Tahoma" w:hAnsi="Tahoma" w:cs="Tahoma"/>
          <w:sz w:val="28"/>
          <w:szCs w:val="22"/>
          <w:lang w:val="tr-TR"/>
        </w:rPr>
        <w:t xml:space="preserve"> İş sağlığı ve güvenliği ile ilgili tehlikeleri de aynı hassasiyetle izleyeceğimizi</w:t>
      </w:r>
      <w:r w:rsidRPr="005C3027">
        <w:rPr>
          <w:rFonts w:ascii="Tahoma" w:hAnsi="Tahoma" w:cs="Tahoma"/>
          <w:bCs/>
          <w:sz w:val="28"/>
          <w:szCs w:val="22"/>
          <w:lang w:val="tr-TR"/>
        </w:rPr>
        <w:t>,</w:t>
      </w:r>
      <w:r w:rsidRPr="005C3027">
        <w:rPr>
          <w:rFonts w:ascii="Tahoma" w:hAnsi="Tahoma" w:cs="Tahoma"/>
          <w:sz w:val="28"/>
          <w:szCs w:val="22"/>
          <w:lang w:val="tr-TR"/>
        </w:rPr>
        <w:t xml:space="preserve"> bunları en aza indirmek için gerekli çabayı göstereceğimizi, </w:t>
      </w:r>
    </w:p>
    <w:p w14:paraId="399582B7" w14:textId="77777777" w:rsidR="009240A3" w:rsidRPr="005C3027" w:rsidRDefault="009240A3" w:rsidP="009240A3">
      <w:pPr>
        <w:pStyle w:val="ListeParagraf"/>
        <w:ind w:left="0" w:firstLine="426"/>
        <w:rPr>
          <w:rFonts w:ascii="Tahoma" w:hAnsi="Tahoma" w:cs="Tahoma"/>
          <w:sz w:val="28"/>
          <w:szCs w:val="22"/>
          <w:lang w:val="tr-TR"/>
        </w:rPr>
      </w:pPr>
    </w:p>
    <w:p w14:paraId="37C47575" w14:textId="77777777" w:rsidR="00BA2901" w:rsidRPr="005C3027" w:rsidRDefault="009240A3" w:rsidP="00DE38E8">
      <w:pPr>
        <w:tabs>
          <w:tab w:val="left" w:pos="993"/>
        </w:tabs>
        <w:overflowPunct/>
        <w:autoSpaceDE/>
        <w:autoSpaceDN/>
        <w:adjustRightInd/>
        <w:ind w:firstLine="426"/>
        <w:jc w:val="both"/>
        <w:textAlignment w:val="auto"/>
        <w:rPr>
          <w:rFonts w:ascii="Tahoma" w:hAnsi="Tahoma" w:cs="Tahoma"/>
          <w:b/>
          <w:bCs/>
          <w:sz w:val="32"/>
          <w:szCs w:val="24"/>
          <w:lang w:val="tr-TR"/>
        </w:rPr>
      </w:pPr>
      <w:r w:rsidRPr="005C3027">
        <w:rPr>
          <w:rFonts w:ascii="Tahoma" w:hAnsi="Tahoma" w:cs="Tahoma"/>
          <w:b/>
          <w:bCs/>
          <w:sz w:val="32"/>
          <w:szCs w:val="24"/>
          <w:lang w:val="tr-TR"/>
        </w:rPr>
        <w:t>TAAHHÜT EDERİZ…</w:t>
      </w:r>
    </w:p>
    <w:p w14:paraId="06DACE38" w14:textId="77777777" w:rsidR="009240A3" w:rsidRPr="005C3027" w:rsidRDefault="00146851" w:rsidP="00C76B52">
      <w:pPr>
        <w:ind w:firstLine="426"/>
        <w:jc w:val="right"/>
        <w:rPr>
          <w:rFonts w:ascii="Tahoma" w:hAnsi="Tahoma" w:cs="Tahoma"/>
          <w:sz w:val="24"/>
          <w:lang w:val="tr-TR"/>
        </w:rPr>
      </w:pPr>
      <w:r w:rsidRPr="005C3027">
        <w:rPr>
          <w:rFonts w:ascii="Tahoma" w:hAnsi="Tahoma" w:cs="Tahoma"/>
          <w:sz w:val="24"/>
          <w:lang w:val="tr-TR"/>
        </w:rPr>
        <w:t>GENEL MÜDÜR</w:t>
      </w:r>
      <w:r w:rsidR="00385007" w:rsidRPr="005C3027">
        <w:rPr>
          <w:rFonts w:ascii="Tahoma" w:hAnsi="Tahoma" w:cs="Tahoma"/>
          <w:sz w:val="24"/>
          <w:lang w:val="tr-TR"/>
        </w:rPr>
        <w:tab/>
      </w:r>
    </w:p>
    <w:p w14:paraId="1325DD1D" w14:textId="0BFCC1B5" w:rsidR="004A0637" w:rsidRPr="005C3027" w:rsidRDefault="00BA68D6" w:rsidP="009240A3">
      <w:pPr>
        <w:ind w:right="180" w:firstLine="426"/>
        <w:jc w:val="right"/>
        <w:rPr>
          <w:rFonts w:ascii="Tahoma" w:hAnsi="Tahoma" w:cs="Tahoma"/>
          <w:lang w:val="tr-TR"/>
        </w:rPr>
      </w:pPr>
      <w:r>
        <w:rPr>
          <w:rFonts w:ascii="Tahoma" w:hAnsi="Tahoma" w:cs="Tahoma"/>
          <w:sz w:val="16"/>
          <w:szCs w:val="16"/>
          <w:lang w:val="tr-TR"/>
        </w:rPr>
        <w:t>01.04.2021</w:t>
      </w:r>
      <w:r w:rsidR="00DE38E8" w:rsidRPr="005C3027">
        <w:rPr>
          <w:rFonts w:ascii="Tahoma" w:hAnsi="Tahoma" w:cs="Tahoma"/>
          <w:sz w:val="16"/>
          <w:szCs w:val="16"/>
          <w:lang w:val="tr-TR"/>
        </w:rPr>
        <w:t xml:space="preserve"> </w:t>
      </w:r>
      <w:r w:rsidR="004A0637" w:rsidRPr="005C3027">
        <w:rPr>
          <w:rFonts w:ascii="Tahoma" w:hAnsi="Tahoma" w:cs="Tahoma"/>
          <w:bCs/>
          <w:sz w:val="16"/>
          <w:szCs w:val="16"/>
          <w:lang w:val="tr-TR"/>
        </w:rPr>
        <w:t xml:space="preserve">/ </w:t>
      </w:r>
      <w:proofErr w:type="spellStart"/>
      <w:r w:rsidR="004A0637" w:rsidRPr="005C3027">
        <w:rPr>
          <w:rFonts w:ascii="Tahoma" w:hAnsi="Tahoma" w:cs="Tahoma"/>
          <w:bCs/>
          <w:sz w:val="16"/>
          <w:szCs w:val="16"/>
          <w:lang w:val="tr-TR"/>
        </w:rPr>
        <w:t>Rev</w:t>
      </w:r>
      <w:proofErr w:type="spellEnd"/>
      <w:r w:rsidR="005C3027">
        <w:rPr>
          <w:rFonts w:ascii="Tahoma" w:hAnsi="Tahoma" w:cs="Tahoma"/>
          <w:bCs/>
          <w:sz w:val="16"/>
          <w:szCs w:val="16"/>
          <w:lang w:val="tr-TR"/>
        </w:rPr>
        <w:t>.</w:t>
      </w:r>
      <w:r w:rsidR="004A0637" w:rsidRPr="005C3027">
        <w:rPr>
          <w:rFonts w:ascii="Tahoma" w:hAnsi="Tahoma" w:cs="Tahoma"/>
          <w:bCs/>
          <w:sz w:val="16"/>
          <w:szCs w:val="16"/>
          <w:lang w:val="tr-TR"/>
        </w:rPr>
        <w:t xml:space="preserve"> No</w:t>
      </w:r>
      <w:r w:rsidR="005C3027">
        <w:rPr>
          <w:rFonts w:ascii="Tahoma" w:hAnsi="Tahoma" w:cs="Tahoma"/>
          <w:bCs/>
          <w:sz w:val="16"/>
          <w:szCs w:val="16"/>
          <w:lang w:val="tr-TR"/>
        </w:rPr>
        <w:t>:</w:t>
      </w:r>
      <w:r w:rsidR="004A0637" w:rsidRPr="005C3027">
        <w:rPr>
          <w:rFonts w:ascii="Tahoma" w:hAnsi="Tahoma" w:cs="Tahoma"/>
          <w:bCs/>
          <w:sz w:val="16"/>
          <w:szCs w:val="16"/>
          <w:lang w:val="tr-TR"/>
        </w:rPr>
        <w:t>0</w:t>
      </w:r>
      <w:r w:rsidR="00336D62" w:rsidRPr="005C3027">
        <w:rPr>
          <w:rFonts w:ascii="Tahoma" w:hAnsi="Tahoma" w:cs="Tahoma"/>
          <w:bCs/>
          <w:sz w:val="16"/>
          <w:szCs w:val="16"/>
          <w:lang w:val="tr-TR"/>
        </w:rPr>
        <w:t>0</w:t>
      </w:r>
    </w:p>
    <w:sectPr w:rsidR="004A0637" w:rsidRPr="005C3027" w:rsidSect="009240A3">
      <w:pgSz w:w="11906" w:h="16838"/>
      <w:pgMar w:top="1276" w:right="1417" w:bottom="993" w:left="993" w:header="708" w:footer="552" w:gutter="0"/>
      <w:pgBorders w:offsetFrom="page">
        <w:top w:val="thinThickThinMediumGap" w:sz="24" w:space="24" w:color="385623"/>
        <w:left w:val="thinThickThinMediumGap" w:sz="24" w:space="24" w:color="385623"/>
        <w:bottom w:val="thinThickThinMediumGap" w:sz="24" w:space="24" w:color="385623"/>
        <w:right w:val="thinThickThinMediumGap" w:sz="24" w:space="24" w:color="385623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2BE3E" w14:textId="77777777" w:rsidR="008B0035" w:rsidRDefault="008B0035">
      <w:r>
        <w:separator/>
      </w:r>
    </w:p>
  </w:endnote>
  <w:endnote w:type="continuationSeparator" w:id="0">
    <w:p w14:paraId="415A46C3" w14:textId="77777777" w:rsidR="008B0035" w:rsidRDefault="008B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A Bk B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E0F6B" w14:textId="77777777" w:rsidR="008B0035" w:rsidRDefault="008B0035">
      <w:r>
        <w:separator/>
      </w:r>
    </w:p>
  </w:footnote>
  <w:footnote w:type="continuationSeparator" w:id="0">
    <w:p w14:paraId="5380C8EE" w14:textId="77777777" w:rsidR="008B0035" w:rsidRDefault="008B0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463"/>
    <w:multiLevelType w:val="multilevel"/>
    <w:tmpl w:val="0222129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1F40D3A"/>
    <w:multiLevelType w:val="multilevel"/>
    <w:tmpl w:val="32F8A2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652384A"/>
    <w:multiLevelType w:val="multilevel"/>
    <w:tmpl w:val="3B824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06650F2B"/>
    <w:multiLevelType w:val="hybridMultilevel"/>
    <w:tmpl w:val="273455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C5F95"/>
    <w:multiLevelType w:val="hybridMultilevel"/>
    <w:tmpl w:val="7F5EC4E6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C2B55"/>
    <w:multiLevelType w:val="hybridMultilevel"/>
    <w:tmpl w:val="D1D42CEE"/>
    <w:lvl w:ilvl="0" w:tplc="041F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9445C9"/>
    <w:multiLevelType w:val="hybridMultilevel"/>
    <w:tmpl w:val="EE8C2D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7700A"/>
    <w:multiLevelType w:val="hybridMultilevel"/>
    <w:tmpl w:val="0BF6579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D0B5B"/>
    <w:multiLevelType w:val="multilevel"/>
    <w:tmpl w:val="8C225EC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4F2D41B4"/>
    <w:multiLevelType w:val="hybridMultilevel"/>
    <w:tmpl w:val="B23E95AE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C946A8"/>
    <w:multiLevelType w:val="hybridMultilevel"/>
    <w:tmpl w:val="A1969A0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644D2"/>
    <w:multiLevelType w:val="hybridMultilevel"/>
    <w:tmpl w:val="FD66FB40"/>
    <w:lvl w:ilvl="0" w:tplc="6F4ACF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D272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988FA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B4AF2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9E0EE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5748E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4A2B8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84EA6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401E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7F4777"/>
    <w:multiLevelType w:val="hybridMultilevel"/>
    <w:tmpl w:val="A98AA828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1"/>
  </w:num>
  <w:num w:numId="7">
    <w:abstractNumId w:val="10"/>
  </w:num>
  <w:num w:numId="8">
    <w:abstractNumId w:val="3"/>
  </w:num>
  <w:num w:numId="9">
    <w:abstractNumId w:val="7"/>
  </w:num>
  <w:num w:numId="10">
    <w:abstractNumId w:val="12"/>
  </w:num>
  <w:num w:numId="11">
    <w:abstractNumId w:val="9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GrammaticalErrors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5" w:nlCheck="1" w:checkStyle="1"/>
  <w:activeWritingStyle w:appName="MSWord" w:lang="tr-TR" w:vendorID="64" w:dllVersion="4096" w:nlCheck="1" w:checkStyle="0"/>
  <w:activeWritingStyle w:appName="MSWord" w:lang="tr-T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IPSpeechSession$" w:val="FALSE"/>
    <w:docVar w:name="IPSpeechSessionSaved$" w:val="FALSE"/>
  </w:docVars>
  <w:rsids>
    <w:rsidRoot w:val="005D65E1"/>
    <w:rsid w:val="000452F7"/>
    <w:rsid w:val="00046BD4"/>
    <w:rsid w:val="000C2343"/>
    <w:rsid w:val="001209BE"/>
    <w:rsid w:val="00146851"/>
    <w:rsid w:val="001B1AFD"/>
    <w:rsid w:val="001F43B0"/>
    <w:rsid w:val="002C1BE1"/>
    <w:rsid w:val="00336D62"/>
    <w:rsid w:val="00376163"/>
    <w:rsid w:val="00385007"/>
    <w:rsid w:val="00390893"/>
    <w:rsid w:val="00401A72"/>
    <w:rsid w:val="004709F9"/>
    <w:rsid w:val="004A0637"/>
    <w:rsid w:val="004C16AB"/>
    <w:rsid w:val="005C3027"/>
    <w:rsid w:val="005D65E1"/>
    <w:rsid w:val="005E5659"/>
    <w:rsid w:val="00627729"/>
    <w:rsid w:val="006636B2"/>
    <w:rsid w:val="006E707B"/>
    <w:rsid w:val="006F068F"/>
    <w:rsid w:val="00751F46"/>
    <w:rsid w:val="007664F9"/>
    <w:rsid w:val="00774B2D"/>
    <w:rsid w:val="007872A7"/>
    <w:rsid w:val="007A4542"/>
    <w:rsid w:val="008043CE"/>
    <w:rsid w:val="00864AA4"/>
    <w:rsid w:val="008B0035"/>
    <w:rsid w:val="009240A3"/>
    <w:rsid w:val="00AD5236"/>
    <w:rsid w:val="00AE6AC0"/>
    <w:rsid w:val="00AE7339"/>
    <w:rsid w:val="00AF3D6F"/>
    <w:rsid w:val="00AF5827"/>
    <w:rsid w:val="00B20649"/>
    <w:rsid w:val="00B218D9"/>
    <w:rsid w:val="00B30D51"/>
    <w:rsid w:val="00B56D2B"/>
    <w:rsid w:val="00B6567E"/>
    <w:rsid w:val="00BA139C"/>
    <w:rsid w:val="00BA2901"/>
    <w:rsid w:val="00BA68D6"/>
    <w:rsid w:val="00C10443"/>
    <w:rsid w:val="00C5254B"/>
    <w:rsid w:val="00C76B52"/>
    <w:rsid w:val="00C9445C"/>
    <w:rsid w:val="00CA32DA"/>
    <w:rsid w:val="00D00B6A"/>
    <w:rsid w:val="00D229FA"/>
    <w:rsid w:val="00D31AF3"/>
    <w:rsid w:val="00D43F66"/>
    <w:rsid w:val="00DB3993"/>
    <w:rsid w:val="00DC0F4A"/>
    <w:rsid w:val="00DE38E8"/>
    <w:rsid w:val="00E0470C"/>
    <w:rsid w:val="00E04C18"/>
    <w:rsid w:val="00E50BC0"/>
    <w:rsid w:val="00E77EFC"/>
    <w:rsid w:val="00EA0681"/>
    <w:rsid w:val="00ED5135"/>
    <w:rsid w:val="00F57D68"/>
    <w:rsid w:val="00F6615A"/>
    <w:rsid w:val="00F82AF4"/>
    <w:rsid w:val="00F85EDF"/>
    <w:rsid w:val="00FD44EB"/>
    <w:rsid w:val="00FF0B5C"/>
    <w:rsid w:val="00FF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EC61B7"/>
  <w15:docId w15:val="{AEC4C9A2-EA4F-406F-92D6-22052FBA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FuturaA Bk BT" w:hAnsi="FuturaA Bk BT"/>
      <w:lang w:val="en-GB" w:eastAsia="en-US"/>
    </w:rPr>
  </w:style>
  <w:style w:type="paragraph" w:styleId="Balk3">
    <w:name w:val="heading 3"/>
    <w:basedOn w:val="Normal"/>
    <w:next w:val="Normal"/>
    <w:qFormat/>
    <w:pPr>
      <w:keepNext/>
      <w:jc w:val="both"/>
      <w:outlineLvl w:val="2"/>
    </w:pPr>
    <w:rPr>
      <w:rFonts w:ascii="Times New Roman" w:hAnsi="Times New Roman"/>
      <w:b/>
      <w:sz w:val="24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shd w:val="clear" w:color="auto" w:fill="FFFFFF"/>
      <w:overflowPunct/>
      <w:textAlignment w:val="auto"/>
    </w:pPr>
    <w:rPr>
      <w:rFonts w:ascii="Arial" w:hAnsi="Arial" w:cs="Arial"/>
      <w:sz w:val="24"/>
      <w:szCs w:val="24"/>
      <w:lang w:val="tr-TR"/>
    </w:rPr>
  </w:style>
  <w:style w:type="paragraph" w:styleId="GvdeMetni2">
    <w:name w:val="Body Text 2"/>
    <w:basedOn w:val="Normal"/>
    <w:pPr>
      <w:shd w:val="clear" w:color="auto" w:fill="FFFFFF"/>
      <w:overflowPunct/>
      <w:jc w:val="both"/>
      <w:textAlignment w:val="auto"/>
    </w:pPr>
    <w:rPr>
      <w:rFonts w:ascii="Arial" w:hAnsi="Arial" w:cs="Arial"/>
      <w:sz w:val="24"/>
      <w:szCs w:val="24"/>
      <w:lang w:val="tr-TR"/>
    </w:rPr>
  </w:style>
  <w:style w:type="paragraph" w:styleId="stBilgi">
    <w:name w:val="header"/>
    <w:basedOn w:val="Normal"/>
    <w:pPr>
      <w:tabs>
        <w:tab w:val="center" w:pos="4703"/>
        <w:tab w:val="right" w:pos="9406"/>
      </w:tabs>
    </w:pPr>
  </w:style>
  <w:style w:type="paragraph" w:styleId="AltBilgi">
    <w:name w:val="footer"/>
    <w:basedOn w:val="Normal"/>
    <w:pPr>
      <w:tabs>
        <w:tab w:val="center" w:pos="4703"/>
        <w:tab w:val="right" w:pos="9406"/>
      </w:tabs>
    </w:pPr>
  </w:style>
  <w:style w:type="character" w:styleId="SayfaNumaras">
    <w:name w:val="page number"/>
    <w:rPr>
      <w:rFonts w:ascii="FuturaA Bk BT" w:hAnsi="FuturaA Bk BT"/>
      <w:sz w:val="20"/>
    </w:rPr>
  </w:style>
  <w:style w:type="paragraph" w:styleId="GvdeMetniGirintisi">
    <w:name w:val="Body Text Indent"/>
    <w:basedOn w:val="Normal"/>
    <w:pPr>
      <w:shd w:val="clear" w:color="auto" w:fill="FFFFFF"/>
      <w:ind w:left="360"/>
      <w:jc w:val="both"/>
    </w:pPr>
    <w:rPr>
      <w:rFonts w:ascii="Times New Roman" w:hAnsi="Times New Roman"/>
      <w:bCs/>
      <w:sz w:val="24"/>
      <w:szCs w:val="24"/>
      <w:lang w:val="tr-TR"/>
    </w:rPr>
  </w:style>
  <w:style w:type="paragraph" w:styleId="GvdeMetni3">
    <w:name w:val="Body Text 3"/>
    <w:basedOn w:val="Normal"/>
    <w:pPr>
      <w:jc w:val="both"/>
    </w:pPr>
    <w:rPr>
      <w:rFonts w:ascii="Times New Roman" w:hAnsi="Times New Roman"/>
      <w:sz w:val="24"/>
      <w:lang w:val="tr-TR"/>
    </w:rPr>
  </w:style>
  <w:style w:type="paragraph" w:styleId="Altyaz">
    <w:name w:val="Subtitle"/>
    <w:basedOn w:val="Normal"/>
    <w:link w:val="AltyazChar"/>
    <w:qFormat/>
    <w:rsid w:val="00385007"/>
    <w:pPr>
      <w:overflowPunct/>
      <w:autoSpaceDE/>
      <w:autoSpaceDN/>
      <w:adjustRightInd/>
      <w:jc w:val="center"/>
      <w:textAlignment w:val="auto"/>
    </w:pPr>
    <w:rPr>
      <w:rFonts w:ascii="Arial" w:hAnsi="Arial"/>
      <w:b/>
      <w:bCs/>
      <w:sz w:val="32"/>
      <w:szCs w:val="24"/>
      <w:lang w:val="x-none" w:eastAsia="x-none"/>
    </w:rPr>
  </w:style>
  <w:style w:type="character" w:customStyle="1" w:styleId="AltyazChar">
    <w:name w:val="Altyazı Char"/>
    <w:link w:val="Altyaz"/>
    <w:rsid w:val="00385007"/>
    <w:rPr>
      <w:rFonts w:ascii="Arial" w:hAnsi="Arial" w:cs="Arial"/>
      <w:b/>
      <w:bCs/>
      <w:sz w:val="32"/>
      <w:szCs w:val="24"/>
    </w:rPr>
  </w:style>
  <w:style w:type="paragraph" w:styleId="ListeParagraf">
    <w:name w:val="List Paragraph"/>
    <w:basedOn w:val="Normal"/>
    <w:uiPriority w:val="34"/>
    <w:qFormat/>
    <w:rsid w:val="00BA2901"/>
    <w:pPr>
      <w:ind w:left="708"/>
    </w:pPr>
  </w:style>
  <w:style w:type="paragraph" w:styleId="BalonMetni">
    <w:name w:val="Balloon Text"/>
    <w:basedOn w:val="Normal"/>
    <w:link w:val="BalonMetniChar"/>
    <w:rsid w:val="00751F4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51F46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FD224-D972-4EEC-A361-238E2E823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icons template</vt:lpstr>
    </vt:vector>
  </TitlesOfParts>
  <Company>TOEM Kalite Danışmanlık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Onur Erbay | Toem Grup</dc:creator>
  <cp:keywords/>
  <dc:description/>
  <cp:lastModifiedBy>Emir Arslantürk</cp:lastModifiedBy>
  <cp:revision>6</cp:revision>
  <cp:lastPrinted>2010-02-17T11:21:00Z</cp:lastPrinted>
  <dcterms:created xsi:type="dcterms:W3CDTF">2018-08-31T12:16:00Z</dcterms:created>
  <dcterms:modified xsi:type="dcterms:W3CDTF">2021-08-04T08:20:00Z</dcterms:modified>
</cp:coreProperties>
</file>